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FF" w:rsidRPr="00147AC0" w:rsidRDefault="006260FD" w:rsidP="00147AC0">
      <w:pPr>
        <w:jc w:val="center"/>
        <w:rPr>
          <w:sz w:val="28"/>
        </w:rPr>
      </w:pPr>
      <w:r w:rsidRPr="00147AC0">
        <w:rPr>
          <w:sz w:val="28"/>
        </w:rPr>
        <w:t>教育部中小學</w:t>
      </w:r>
      <w:r w:rsidR="00147AC0" w:rsidRPr="00147AC0">
        <w:rPr>
          <w:rFonts w:hint="eastAsia"/>
          <w:sz w:val="28"/>
        </w:rPr>
        <w:t>教育國際化專案辦公室</w:t>
      </w:r>
      <w:r w:rsidR="00935622" w:rsidRPr="00147AC0">
        <w:rPr>
          <w:rFonts w:hint="eastAsia"/>
          <w:sz w:val="28"/>
        </w:rPr>
        <w:t>徵</w:t>
      </w:r>
      <w:r w:rsidR="00147AC0" w:rsidRPr="00147AC0">
        <w:rPr>
          <w:rFonts w:hint="eastAsia"/>
          <w:sz w:val="28"/>
        </w:rPr>
        <w:t>求專案</w:t>
      </w:r>
      <w:r w:rsidR="00935622" w:rsidRPr="00147AC0">
        <w:rPr>
          <w:rFonts w:hint="eastAsia"/>
          <w:sz w:val="28"/>
        </w:rPr>
        <w:t>計畫助理</w:t>
      </w:r>
      <w:r w:rsidRPr="00147AC0">
        <w:rPr>
          <w:sz w:val="28"/>
        </w:rPr>
        <w:t>一名</w:t>
      </w:r>
      <w:r w:rsidR="00147AC0" w:rsidRPr="00147AC0">
        <w:rPr>
          <w:rFonts w:hint="eastAsia"/>
          <w:sz w:val="28"/>
        </w:rPr>
        <w:t>公告</w:t>
      </w:r>
    </w:p>
    <w:p w:rsidR="00651769" w:rsidRPr="00147AC0" w:rsidRDefault="00147AC0" w:rsidP="00651769">
      <w:pPr>
        <w:rPr>
          <w:b/>
        </w:rPr>
      </w:pPr>
      <w:r w:rsidRPr="00147AC0">
        <w:rPr>
          <w:rFonts w:hint="eastAsia"/>
          <w:b/>
        </w:rPr>
        <w:t>一、</w:t>
      </w:r>
      <w:r w:rsidR="00651769" w:rsidRPr="00147AC0">
        <w:rPr>
          <w:rFonts w:hint="eastAsia"/>
          <w:b/>
        </w:rPr>
        <w:t>資格條件</w:t>
      </w:r>
      <w:r w:rsidR="00651769" w:rsidRPr="00147AC0">
        <w:rPr>
          <w:rFonts w:hint="eastAsia"/>
          <w:b/>
        </w:rPr>
        <w:t>:</w:t>
      </w:r>
    </w:p>
    <w:p w:rsidR="00651769" w:rsidRDefault="00651769" w:rsidP="00147AC0">
      <w:pPr>
        <w:ind w:leftChars="118" w:left="283"/>
      </w:pPr>
      <w:r>
        <w:rPr>
          <w:rFonts w:hint="eastAsia"/>
        </w:rPr>
        <w:t>1.</w:t>
      </w:r>
      <w:r>
        <w:t>國內外大學（含）以上</w:t>
      </w:r>
      <w:r>
        <w:rPr>
          <w:rFonts w:hint="eastAsia"/>
        </w:rPr>
        <w:t>畢業</w:t>
      </w:r>
      <w:r>
        <w:t>（有無工作經驗皆可）</w:t>
      </w:r>
    </w:p>
    <w:p w:rsidR="00651769" w:rsidRDefault="00651769" w:rsidP="00147AC0">
      <w:pPr>
        <w:ind w:leftChars="118" w:left="283"/>
      </w:pPr>
      <w:r>
        <w:rPr>
          <w:rFonts w:hint="eastAsia"/>
        </w:rPr>
        <w:t>2.</w:t>
      </w:r>
      <w:r>
        <w:t>中文語言及文字表達能力強</w:t>
      </w:r>
    </w:p>
    <w:p w:rsidR="00651769" w:rsidRDefault="00651769" w:rsidP="00147AC0">
      <w:pPr>
        <w:ind w:leftChars="118" w:left="283"/>
      </w:pPr>
      <w:r>
        <w:rPr>
          <w:rFonts w:hint="eastAsia"/>
        </w:rPr>
        <w:t>3.</w:t>
      </w:r>
      <w:r>
        <w:t>日文能力檢測</w:t>
      </w:r>
      <w:r>
        <w:rPr>
          <w:rFonts w:hint="eastAsia"/>
        </w:rPr>
        <w:t>1</w:t>
      </w:r>
      <w:r>
        <w:t>級</w:t>
      </w:r>
    </w:p>
    <w:p w:rsidR="00651769" w:rsidRDefault="00651769" w:rsidP="00147AC0">
      <w:pPr>
        <w:ind w:leftChars="118" w:left="283"/>
      </w:pPr>
      <w:r>
        <w:rPr>
          <w:rFonts w:hint="eastAsia"/>
        </w:rPr>
        <w:t>4.</w:t>
      </w:r>
      <w:r>
        <w:t>善於文字及資訊組織、分析及統整</w:t>
      </w:r>
    </w:p>
    <w:p w:rsidR="00651769" w:rsidRDefault="00651769" w:rsidP="00147AC0">
      <w:pPr>
        <w:ind w:leftChars="118" w:left="283"/>
      </w:pPr>
      <w:r>
        <w:t>5</w:t>
      </w:r>
      <w:r>
        <w:rPr>
          <w:rFonts w:hint="eastAsia"/>
        </w:rPr>
        <w:t>.</w:t>
      </w:r>
      <w:r>
        <w:t>能熟練操作</w:t>
      </w:r>
      <w:r>
        <w:t>Power Point, Excel</w:t>
      </w:r>
      <w:r>
        <w:t>軟體</w:t>
      </w:r>
    </w:p>
    <w:p w:rsidR="00651769" w:rsidRDefault="00651769" w:rsidP="00147AC0">
      <w:pPr>
        <w:ind w:leftChars="118" w:left="283"/>
      </w:pPr>
      <w:r>
        <w:t>6</w:t>
      </w:r>
      <w:r>
        <w:rPr>
          <w:rFonts w:hint="eastAsia"/>
        </w:rPr>
        <w:t>.</w:t>
      </w:r>
      <w:r>
        <w:t>對國際交流有濃厚興趣</w:t>
      </w:r>
    </w:p>
    <w:p w:rsidR="00651769" w:rsidRDefault="00651769" w:rsidP="00147AC0">
      <w:pPr>
        <w:ind w:leftChars="118" w:left="283"/>
      </w:pPr>
      <w:r>
        <w:rPr>
          <w:rFonts w:hint="eastAsia"/>
        </w:rPr>
        <w:t>7.</w:t>
      </w:r>
      <w:r>
        <w:rPr>
          <w:rFonts w:hint="eastAsia"/>
        </w:rPr>
        <w:t>有日本</w:t>
      </w:r>
      <w:r w:rsidRPr="00651769">
        <w:rPr>
          <w:rFonts w:hint="eastAsia"/>
        </w:rPr>
        <w:t>遊學或留學經驗者</w:t>
      </w:r>
      <w:r>
        <w:t>更佳</w:t>
      </w:r>
    </w:p>
    <w:p w:rsidR="00651769" w:rsidRDefault="00651769" w:rsidP="00147AC0">
      <w:pPr>
        <w:ind w:leftChars="118" w:left="283"/>
      </w:pPr>
      <w:r>
        <w:rPr>
          <w:rFonts w:hint="eastAsia"/>
        </w:rPr>
        <w:t>8.</w:t>
      </w:r>
      <w:r>
        <w:t>有日本導遊或領隊證照者更佳</w:t>
      </w:r>
    </w:p>
    <w:p w:rsidR="00935622" w:rsidRPr="00147AC0" w:rsidRDefault="00147AC0">
      <w:pPr>
        <w:rPr>
          <w:b/>
        </w:rPr>
      </w:pPr>
      <w:r w:rsidRPr="00147AC0">
        <w:rPr>
          <w:rFonts w:hint="eastAsia"/>
          <w:b/>
        </w:rPr>
        <w:t>二、</w:t>
      </w:r>
      <w:r w:rsidR="00CC5D5E" w:rsidRPr="00147AC0">
        <w:rPr>
          <w:b/>
        </w:rPr>
        <w:t>工作項目：</w:t>
      </w:r>
    </w:p>
    <w:p w:rsidR="00C223BE" w:rsidRDefault="00CC5D5E" w:rsidP="00147AC0">
      <w:pPr>
        <w:ind w:leftChars="118" w:left="705" w:hangingChars="176" w:hanging="422"/>
      </w:pPr>
      <w:r>
        <w:rPr>
          <w:rFonts w:hint="eastAsia"/>
        </w:rPr>
        <w:t>1.</w:t>
      </w:r>
      <w:r w:rsidR="00C223BE">
        <w:t>國際交流文宣及簡報製作</w:t>
      </w:r>
    </w:p>
    <w:p w:rsidR="00C223BE" w:rsidRDefault="00C223BE" w:rsidP="00147AC0">
      <w:pPr>
        <w:ind w:leftChars="118" w:left="705" w:hangingChars="176" w:hanging="422"/>
      </w:pPr>
      <w:r>
        <w:rPr>
          <w:rFonts w:hint="eastAsia"/>
        </w:rPr>
        <w:t>2.</w:t>
      </w:r>
      <w:r>
        <w:t>會議及行政庶務經辦</w:t>
      </w:r>
    </w:p>
    <w:p w:rsidR="00651769" w:rsidRDefault="00C223BE" w:rsidP="00147AC0">
      <w:pPr>
        <w:ind w:leftChars="118" w:left="705" w:hangingChars="176" w:hanging="422"/>
      </w:pPr>
      <w:r>
        <w:rPr>
          <w:rFonts w:hint="eastAsia"/>
        </w:rPr>
        <w:t>3.</w:t>
      </w:r>
      <w:r w:rsidR="00651769">
        <w:t>聯繫</w:t>
      </w:r>
      <w:r>
        <w:t>日、韓</w:t>
      </w:r>
      <w:r w:rsidR="00651769">
        <w:t>國際交流窗口</w:t>
      </w:r>
    </w:p>
    <w:p w:rsidR="00651769" w:rsidRDefault="00C223BE" w:rsidP="00147AC0">
      <w:pPr>
        <w:ind w:leftChars="118" w:left="705" w:hangingChars="176" w:hanging="422"/>
      </w:pPr>
      <w:r>
        <w:t>4</w:t>
      </w:r>
      <w:r w:rsidR="00651769">
        <w:rPr>
          <w:rFonts w:hint="eastAsia"/>
        </w:rPr>
        <w:t>.</w:t>
      </w:r>
      <w:r w:rsidR="00651769">
        <w:t>接待</w:t>
      </w:r>
      <w:r w:rsidRPr="00C223BE">
        <w:rPr>
          <w:rFonts w:hint="eastAsia"/>
        </w:rPr>
        <w:t>日、韓</w:t>
      </w:r>
      <w:r w:rsidR="00651769">
        <w:t>訪團</w:t>
      </w:r>
    </w:p>
    <w:p w:rsidR="00CC5D5E" w:rsidRDefault="00C223BE" w:rsidP="001442DF">
      <w:pPr>
        <w:ind w:leftChars="117" w:left="564" w:hangingChars="118" w:hanging="283"/>
      </w:pPr>
      <w:r>
        <w:t>5</w:t>
      </w:r>
      <w:r>
        <w:rPr>
          <w:rFonts w:hint="eastAsia"/>
        </w:rPr>
        <w:t>.</w:t>
      </w:r>
      <w:r>
        <w:t>聯繫相關政府機關、中小學及旅行業者</w:t>
      </w:r>
    </w:p>
    <w:p w:rsidR="00CC5D5E" w:rsidRDefault="00C223BE" w:rsidP="00147AC0">
      <w:pPr>
        <w:ind w:leftChars="118" w:left="705" w:hangingChars="176" w:hanging="422"/>
      </w:pPr>
      <w:r>
        <w:t>6</w:t>
      </w:r>
      <w:r w:rsidR="00CC5D5E">
        <w:rPr>
          <w:rFonts w:hint="eastAsia"/>
        </w:rPr>
        <w:t>.</w:t>
      </w:r>
      <w:r w:rsidR="00FE17F8">
        <w:t>報告</w:t>
      </w:r>
      <w:r w:rsidR="00CC5D5E">
        <w:t>文件</w:t>
      </w:r>
      <w:r w:rsidR="006260FD">
        <w:t>撰擬</w:t>
      </w:r>
      <w:r w:rsidR="00CC5D5E">
        <w:t>及報表</w:t>
      </w:r>
      <w:r w:rsidR="00FE17F8">
        <w:t>製作</w:t>
      </w:r>
    </w:p>
    <w:p w:rsidR="00CC5D5E" w:rsidRDefault="00C223BE" w:rsidP="00147AC0">
      <w:pPr>
        <w:ind w:leftChars="118" w:left="705" w:hangingChars="176" w:hanging="422"/>
      </w:pPr>
      <w:r>
        <w:t>7</w:t>
      </w:r>
      <w:r w:rsidR="00CC5D5E">
        <w:rPr>
          <w:rFonts w:hint="eastAsia"/>
        </w:rPr>
        <w:t>.</w:t>
      </w:r>
      <w:r w:rsidR="00CC5D5E">
        <w:t>其他交辦事項</w:t>
      </w:r>
    </w:p>
    <w:p w:rsidR="00147AC0" w:rsidRDefault="00147AC0" w:rsidP="00147AC0">
      <w:pPr>
        <w:ind w:left="425" w:hangingChars="177" w:hanging="425"/>
        <w:rPr>
          <w:b/>
        </w:rPr>
      </w:pPr>
      <w:r w:rsidRPr="00147AC0">
        <w:rPr>
          <w:rFonts w:hint="eastAsia"/>
          <w:b/>
        </w:rPr>
        <w:t>三、工作時間與待遇</w:t>
      </w:r>
      <w:r>
        <w:rPr>
          <w:rFonts w:hint="eastAsia"/>
          <w:b/>
        </w:rPr>
        <w:t>：</w:t>
      </w:r>
    </w:p>
    <w:p w:rsidR="00147AC0" w:rsidRDefault="00147AC0" w:rsidP="00147AC0">
      <w:pPr>
        <w:ind w:leftChars="177" w:left="425" w:firstLine="1"/>
      </w:pPr>
      <w:r w:rsidRPr="00147AC0">
        <w:rPr>
          <w:rFonts w:hint="eastAsia"/>
        </w:rPr>
        <w:t>依照行政院相關法規辦理，大學畢業生第一年月薪為</w:t>
      </w:r>
      <w:r w:rsidRPr="00147AC0">
        <w:rPr>
          <w:rFonts w:hint="eastAsia"/>
        </w:rPr>
        <w:t>31,520</w:t>
      </w:r>
      <w:r w:rsidRPr="00147AC0">
        <w:rPr>
          <w:rFonts w:hint="eastAsia"/>
        </w:rPr>
        <w:t>元；碩士畢業生第一年月薪為</w:t>
      </w:r>
      <w:r w:rsidRPr="00147AC0">
        <w:rPr>
          <w:rFonts w:hint="eastAsia"/>
        </w:rPr>
        <w:t>36,050</w:t>
      </w:r>
      <w:r w:rsidRPr="00147AC0">
        <w:rPr>
          <w:rFonts w:hint="eastAsia"/>
        </w:rPr>
        <w:t>。本計畫預計到</w:t>
      </w:r>
      <w:r w:rsidRPr="00147AC0">
        <w:rPr>
          <w:rFonts w:hint="eastAsia"/>
        </w:rPr>
        <w:t>110</w:t>
      </w:r>
      <w:r w:rsidRPr="00147AC0">
        <w:rPr>
          <w:rFonts w:hint="eastAsia"/>
        </w:rPr>
        <w:t>年</w:t>
      </w:r>
      <w:r w:rsidRPr="00147AC0">
        <w:rPr>
          <w:rFonts w:hint="eastAsia"/>
        </w:rPr>
        <w:t>12</w:t>
      </w:r>
      <w:r w:rsidRPr="00147AC0">
        <w:rPr>
          <w:rFonts w:hint="eastAsia"/>
        </w:rPr>
        <w:t>月</w:t>
      </w:r>
      <w:r w:rsidRPr="00147AC0">
        <w:rPr>
          <w:rFonts w:hint="eastAsia"/>
        </w:rPr>
        <w:t>31</w:t>
      </w:r>
      <w:r w:rsidRPr="00147AC0">
        <w:rPr>
          <w:rFonts w:hint="eastAsia"/>
        </w:rPr>
        <w:t>日止，第</w:t>
      </w:r>
      <w:r w:rsidRPr="00147AC0">
        <w:rPr>
          <w:rFonts w:hint="eastAsia"/>
        </w:rPr>
        <w:t>2</w:t>
      </w:r>
      <w:r w:rsidRPr="00147AC0">
        <w:rPr>
          <w:rFonts w:hint="eastAsia"/>
        </w:rPr>
        <w:t>年計畫視審查情況而定。</w:t>
      </w:r>
    </w:p>
    <w:p w:rsidR="00147AC0" w:rsidRDefault="00147AC0">
      <w:r w:rsidRPr="00147AC0">
        <w:rPr>
          <w:rFonts w:hint="eastAsia"/>
          <w:b/>
        </w:rPr>
        <w:t>四、</w:t>
      </w:r>
      <w:r w:rsidR="00AC1CE0" w:rsidRPr="00147AC0">
        <w:rPr>
          <w:b/>
        </w:rPr>
        <w:t>上班地點</w:t>
      </w:r>
      <w:r w:rsidR="00AC1CE0">
        <w:t>：</w:t>
      </w:r>
    </w:p>
    <w:p w:rsidR="001442DF" w:rsidRDefault="00AC1CE0" w:rsidP="001442DF">
      <w:pPr>
        <w:ind w:leftChars="179" w:left="715" w:hanging="285"/>
      </w:pPr>
      <w:r>
        <w:t>教育部第三辦公室（臺北市徐州路</w:t>
      </w:r>
      <w:r w:rsidR="00147F17">
        <w:t>四十</w:t>
      </w:r>
      <w:r>
        <w:t>八</w:t>
      </w:r>
      <w:r w:rsidR="00C223BE">
        <w:t>之一</w:t>
      </w:r>
      <w:r>
        <w:t>號）</w:t>
      </w:r>
    </w:p>
    <w:p w:rsidR="001442DF" w:rsidRPr="001442DF" w:rsidRDefault="001442DF" w:rsidP="001442DF">
      <w:pPr>
        <w:ind w:leftChars="1" w:left="429" w:hanging="427"/>
        <w:rPr>
          <w:b/>
        </w:rPr>
      </w:pPr>
      <w:r w:rsidRPr="001442DF">
        <w:rPr>
          <w:rFonts w:hint="eastAsia"/>
          <w:b/>
        </w:rPr>
        <w:t>五、應備文件</w:t>
      </w:r>
    </w:p>
    <w:p w:rsidR="00AC1CE0" w:rsidRDefault="00AC1CE0" w:rsidP="001442DF">
      <w:pPr>
        <w:ind w:leftChars="177" w:left="425" w:firstLine="1"/>
      </w:pPr>
      <w:r>
        <w:t>有意者請備齊以下資料，於</w:t>
      </w:r>
      <w:r w:rsidR="00C223BE">
        <w:rPr>
          <w:rFonts w:hint="eastAsia"/>
        </w:rPr>
        <w:t>110</w:t>
      </w:r>
      <w:r w:rsidR="00C223BE">
        <w:t>年</w:t>
      </w:r>
      <w:r w:rsidR="00C223BE">
        <w:rPr>
          <w:rFonts w:hint="eastAsia"/>
        </w:rPr>
        <w:t>1</w:t>
      </w:r>
      <w:r w:rsidR="00C223BE">
        <w:t>月</w:t>
      </w:r>
      <w:r w:rsidR="00C223BE">
        <w:t>4</w:t>
      </w:r>
      <w:r w:rsidR="00C223BE">
        <w:t>日</w:t>
      </w:r>
      <w:r>
        <w:t>前</w:t>
      </w:r>
      <w:r>
        <w:rPr>
          <w:rFonts w:hint="eastAsia"/>
        </w:rPr>
        <w:t>email</w:t>
      </w:r>
      <w:r>
        <w:t>：</w:t>
      </w:r>
      <w:r w:rsidR="00147AC0">
        <w:rPr>
          <w:rFonts w:hint="eastAsia"/>
        </w:rPr>
        <w:t>吳英同先生（電話</w:t>
      </w:r>
      <w:r w:rsidR="00147AC0">
        <w:rPr>
          <w:rFonts w:hint="eastAsia"/>
        </w:rPr>
        <w:t>02-77367495</w:t>
      </w:r>
      <w:r w:rsidR="00147AC0">
        <w:rPr>
          <w:rFonts w:hint="eastAsia"/>
        </w:rPr>
        <w:t>）</w:t>
      </w:r>
      <w:r w:rsidR="00147AC0">
        <w:rPr>
          <w:rFonts w:hint="eastAsia"/>
        </w:rPr>
        <w:t>windowwunew@mail.moe.gov.tw</w:t>
      </w:r>
    </w:p>
    <w:p w:rsidR="00AC1CE0" w:rsidRDefault="00AC1CE0" w:rsidP="00147AC0">
      <w:pPr>
        <w:ind w:firstLineChars="118" w:firstLine="283"/>
      </w:pPr>
      <w:r>
        <w:rPr>
          <w:rFonts w:hint="eastAsia"/>
        </w:rPr>
        <w:t>1.</w:t>
      </w:r>
      <w:r>
        <w:t>中文簡歷</w:t>
      </w:r>
    </w:p>
    <w:p w:rsidR="00AC1CE0" w:rsidRDefault="00AC1CE0" w:rsidP="00147AC0">
      <w:pPr>
        <w:ind w:firstLineChars="118" w:firstLine="283"/>
      </w:pPr>
      <w:r>
        <w:t>2.</w:t>
      </w:r>
      <w:r>
        <w:t>中文自</w:t>
      </w:r>
      <w:r w:rsidR="00596EFE">
        <w:t>傳</w:t>
      </w:r>
      <w:r w:rsidR="00C223BE">
        <w:t>（至少</w:t>
      </w:r>
      <w:r w:rsidR="00C223BE">
        <w:rPr>
          <w:rFonts w:hint="eastAsia"/>
        </w:rPr>
        <w:t>1500</w:t>
      </w:r>
      <w:r w:rsidR="00C223BE">
        <w:t>字）</w:t>
      </w:r>
    </w:p>
    <w:p w:rsidR="00AC1CE0" w:rsidRDefault="00AC1CE0" w:rsidP="00147AC0">
      <w:pPr>
        <w:ind w:firstLineChars="118" w:firstLine="283"/>
      </w:pPr>
      <w:r>
        <w:rPr>
          <w:rFonts w:hint="eastAsia"/>
        </w:rPr>
        <w:t>3.</w:t>
      </w:r>
      <w:r w:rsidR="00C223BE">
        <w:t>日文</w:t>
      </w:r>
      <w:r>
        <w:t>自傳</w:t>
      </w:r>
    </w:p>
    <w:p w:rsidR="00AC1CE0" w:rsidRDefault="00AC1CE0" w:rsidP="00147AC0">
      <w:pPr>
        <w:ind w:firstLineChars="118" w:firstLine="283"/>
      </w:pPr>
      <w:r>
        <w:rPr>
          <w:rFonts w:hint="eastAsia"/>
        </w:rPr>
        <w:t>4.</w:t>
      </w:r>
      <w:r>
        <w:t>最高學歷證書影本</w:t>
      </w:r>
    </w:p>
    <w:p w:rsidR="00AC1CE0" w:rsidRDefault="00AC1CE0" w:rsidP="00147AC0">
      <w:pPr>
        <w:ind w:firstLineChars="118" w:firstLine="283"/>
      </w:pPr>
      <w:r>
        <w:t>5.</w:t>
      </w:r>
      <w:r>
        <w:t>語文程度及資訊其他技能證照影本</w:t>
      </w:r>
    </w:p>
    <w:p w:rsidR="00AC1CE0" w:rsidRDefault="00AC1CE0" w:rsidP="00147AC0">
      <w:pPr>
        <w:ind w:firstLineChars="118" w:firstLine="283"/>
      </w:pPr>
      <w:r>
        <w:t>6.</w:t>
      </w:r>
      <w:r>
        <w:t>其他經歷證明影本</w:t>
      </w:r>
    </w:p>
    <w:p w:rsidR="00AC1CE0" w:rsidRPr="00AC1CE0" w:rsidRDefault="00AC1CE0" w:rsidP="00147AC0">
      <w:pPr>
        <w:ind w:firstLineChars="118" w:firstLine="283"/>
      </w:pPr>
      <w:r>
        <w:rPr>
          <w:rFonts w:hint="eastAsia"/>
        </w:rPr>
        <w:t>7.</w:t>
      </w:r>
      <w:r>
        <w:t>推薦函一封</w:t>
      </w:r>
    </w:p>
    <w:p w:rsidR="00F71DAF" w:rsidRDefault="00F71DAF" w:rsidP="00F71DAF"/>
    <w:p w:rsidR="00C804C3" w:rsidRDefault="00C804C3" w:rsidP="00F71DAF">
      <w:pPr>
        <w:rPr>
          <w:b/>
        </w:rPr>
      </w:pPr>
    </w:p>
    <w:p w:rsidR="00C804C3" w:rsidRDefault="00C804C3" w:rsidP="00F71DAF">
      <w:pPr>
        <w:rPr>
          <w:b/>
        </w:rPr>
      </w:pPr>
    </w:p>
    <w:p w:rsidR="00C804C3" w:rsidRDefault="00C804C3" w:rsidP="00F71DAF">
      <w:pPr>
        <w:rPr>
          <w:b/>
        </w:rPr>
      </w:pPr>
    </w:p>
    <w:p w:rsidR="00C804C3" w:rsidRDefault="00C804C3" w:rsidP="00F71DA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167640</wp:posOffset>
                </wp:positionV>
                <wp:extent cx="5402580" cy="1524000"/>
                <wp:effectExtent l="0" t="0" r="2667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BA776" id="矩形 2" o:spid="_x0000_s1026" style="position:absolute;margin-left:-6pt;margin-top:13.2pt;width:425.4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" filled="f" strokecolor="black [3213]" strokeweight="1pt"/>
            </w:pict>
          </mc:Fallback>
        </mc:AlternateContent>
      </w:r>
    </w:p>
    <w:p w:rsidR="00F71DAF" w:rsidRPr="006C3458" w:rsidRDefault="00F71DAF" w:rsidP="00F71DAF">
      <w:pPr>
        <w:rPr>
          <w:b/>
        </w:rPr>
      </w:pPr>
      <w:r w:rsidRPr="006C3458">
        <w:rPr>
          <w:rFonts w:hint="eastAsia"/>
          <w:b/>
        </w:rPr>
        <w:t>教育部</w:t>
      </w:r>
      <w:r w:rsidRPr="006C3458">
        <w:rPr>
          <w:rFonts w:hint="eastAsia"/>
          <w:b/>
        </w:rPr>
        <w:t>中小學教育國際化專案辦公室</w:t>
      </w:r>
      <w:r w:rsidR="004B565C" w:rsidRPr="004B565C">
        <w:rPr>
          <w:rFonts w:hint="eastAsia"/>
          <w:b/>
        </w:rPr>
        <w:t>（</w:t>
      </w:r>
      <w:r w:rsidR="004B565C" w:rsidRPr="004B565C">
        <w:rPr>
          <w:rFonts w:hint="eastAsia"/>
          <w:b/>
        </w:rPr>
        <w:t>PSEIO</w:t>
      </w:r>
      <w:r w:rsidR="004B565C" w:rsidRPr="004B565C">
        <w:rPr>
          <w:rFonts w:hint="eastAsia"/>
          <w:b/>
        </w:rPr>
        <w:t>）</w:t>
      </w:r>
      <w:r w:rsidRPr="006C3458">
        <w:rPr>
          <w:rFonts w:hint="eastAsia"/>
          <w:b/>
        </w:rPr>
        <w:t>簡介</w:t>
      </w:r>
    </w:p>
    <w:p w:rsidR="00935622" w:rsidRDefault="004B565C" w:rsidP="004B565C">
      <w:r>
        <w:rPr>
          <w:rFonts w:hint="eastAsia"/>
        </w:rPr>
        <w:t>教育部繼</w:t>
      </w:r>
      <w:r>
        <w:rPr>
          <w:rFonts w:hint="eastAsia"/>
        </w:rPr>
        <w:t>2011</w:t>
      </w:r>
      <w:r>
        <w:rPr>
          <w:rFonts w:hint="eastAsia"/>
        </w:rPr>
        <w:t>年提出中小學國際教育白皮書（國際教育</w:t>
      </w:r>
      <w:r>
        <w:rPr>
          <w:rFonts w:hint="eastAsia"/>
        </w:rPr>
        <w:t>1.0</w:t>
      </w:r>
      <w:r>
        <w:rPr>
          <w:rFonts w:hint="eastAsia"/>
        </w:rPr>
        <w:t>）之後，</w:t>
      </w:r>
      <w:r>
        <w:rPr>
          <w:rFonts w:hint="eastAsia"/>
        </w:rPr>
        <w:t xml:space="preserve"> 2020</w:t>
      </w:r>
      <w:r>
        <w:rPr>
          <w:rFonts w:hint="eastAsia"/>
        </w:rPr>
        <w:t>年提出國際教育</w:t>
      </w:r>
      <w:r>
        <w:rPr>
          <w:rFonts w:hint="eastAsia"/>
        </w:rPr>
        <w:t>2.0</w:t>
      </w:r>
      <w:r>
        <w:rPr>
          <w:rFonts w:hint="eastAsia"/>
        </w:rPr>
        <w:t>版，未來</w:t>
      </w:r>
      <w:r>
        <w:rPr>
          <w:rFonts w:hint="eastAsia"/>
        </w:rPr>
        <w:t>6</w:t>
      </w:r>
      <w:r>
        <w:rPr>
          <w:rFonts w:hint="eastAsia"/>
        </w:rPr>
        <w:t>年，在「接軌國際、鏈結全球」的願景下，將帶領全國中小學朝「培育全球公民」、「促進教育國際化」及「拓展全球交流」三個目標邁進。</w:t>
      </w:r>
      <w:r>
        <w:rPr>
          <w:rFonts w:hint="eastAsia"/>
        </w:rPr>
        <w:t>PSEIO</w:t>
      </w:r>
      <w:r>
        <w:rPr>
          <w:rFonts w:hint="eastAsia"/>
        </w:rPr>
        <w:t>任務有三：</w:t>
      </w:r>
      <w:r>
        <w:rPr>
          <w:rFonts w:hint="eastAsia"/>
        </w:rPr>
        <w:t>1.</w:t>
      </w:r>
      <w:r>
        <w:rPr>
          <w:rFonts w:hint="eastAsia"/>
        </w:rPr>
        <w:t>做為國際教育</w:t>
      </w:r>
      <w:r>
        <w:rPr>
          <w:rFonts w:hint="eastAsia"/>
        </w:rPr>
        <w:t>2.0</w:t>
      </w:r>
      <w:r>
        <w:rPr>
          <w:rFonts w:hint="eastAsia"/>
        </w:rPr>
        <w:t>之規劃與諮詢單位；</w:t>
      </w:r>
      <w:r>
        <w:rPr>
          <w:rFonts w:hint="eastAsia"/>
        </w:rPr>
        <w:t>2.</w:t>
      </w:r>
      <w:r>
        <w:rPr>
          <w:rFonts w:hint="eastAsia"/>
        </w:rPr>
        <w:t>擔任</w:t>
      </w:r>
      <w:r>
        <w:rPr>
          <w:rFonts w:hint="eastAsia"/>
        </w:rPr>
        <w:t>IEA</w:t>
      </w:r>
      <w:r>
        <w:rPr>
          <w:rFonts w:hint="eastAsia"/>
        </w:rPr>
        <w:t>秘書處；</w:t>
      </w:r>
      <w:r>
        <w:rPr>
          <w:rFonts w:hint="eastAsia"/>
        </w:rPr>
        <w:t>3.</w:t>
      </w:r>
      <w:r>
        <w:rPr>
          <w:rFonts w:hint="eastAsia"/>
        </w:rPr>
        <w:t>負責策動國際教育</w:t>
      </w:r>
      <w:r>
        <w:rPr>
          <w:rFonts w:hint="eastAsia"/>
        </w:rPr>
        <w:t>2.0</w:t>
      </w:r>
      <w:r>
        <w:rPr>
          <w:rFonts w:hint="eastAsia"/>
        </w:rPr>
        <w:t>運作與實施。</w:t>
      </w:r>
    </w:p>
    <w:p w:rsidR="00935622" w:rsidRDefault="00935622"/>
    <w:p w:rsidR="00F71DAF" w:rsidRDefault="00F71DAF"/>
    <w:p w:rsidR="00F71DAF" w:rsidRDefault="00F71DAF" w:rsidP="00F71DAF">
      <w:pPr>
        <w:rPr>
          <w:rFonts w:hint="eastAsia"/>
        </w:rPr>
      </w:pPr>
      <w:bookmarkStart w:id="0" w:name="_GoBack"/>
      <w:bookmarkEnd w:id="0"/>
    </w:p>
    <w:sectPr w:rsidR="00F71D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4A" w:rsidRDefault="00C14D4A" w:rsidP="00E2710E">
      <w:r>
        <w:separator/>
      </w:r>
    </w:p>
  </w:endnote>
  <w:endnote w:type="continuationSeparator" w:id="0">
    <w:p w:rsidR="00C14D4A" w:rsidRDefault="00C14D4A" w:rsidP="00E2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4A" w:rsidRDefault="00C14D4A" w:rsidP="00E2710E">
      <w:r>
        <w:separator/>
      </w:r>
    </w:p>
  </w:footnote>
  <w:footnote w:type="continuationSeparator" w:id="0">
    <w:p w:rsidR="00C14D4A" w:rsidRDefault="00C14D4A" w:rsidP="00E2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22"/>
    <w:rsid w:val="001442DF"/>
    <w:rsid w:val="00147AC0"/>
    <w:rsid w:val="00147F17"/>
    <w:rsid w:val="00247454"/>
    <w:rsid w:val="003C7474"/>
    <w:rsid w:val="004B565C"/>
    <w:rsid w:val="00596EFE"/>
    <w:rsid w:val="005D4184"/>
    <w:rsid w:val="006260FD"/>
    <w:rsid w:val="00643CF8"/>
    <w:rsid w:val="00651769"/>
    <w:rsid w:val="006C3458"/>
    <w:rsid w:val="007559C1"/>
    <w:rsid w:val="008154F8"/>
    <w:rsid w:val="00877716"/>
    <w:rsid w:val="008B41C9"/>
    <w:rsid w:val="00935622"/>
    <w:rsid w:val="009361FF"/>
    <w:rsid w:val="00A27BCB"/>
    <w:rsid w:val="00A739B7"/>
    <w:rsid w:val="00AC1CE0"/>
    <w:rsid w:val="00B82B4F"/>
    <w:rsid w:val="00C14D4A"/>
    <w:rsid w:val="00C223BE"/>
    <w:rsid w:val="00C804C3"/>
    <w:rsid w:val="00CC5D5E"/>
    <w:rsid w:val="00D27AD4"/>
    <w:rsid w:val="00E2710E"/>
    <w:rsid w:val="00E9641F"/>
    <w:rsid w:val="00EE129F"/>
    <w:rsid w:val="00F71DAF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AF0F6"/>
  <w15:chartTrackingRefBased/>
  <w15:docId w15:val="{6D787F74-DECD-42C6-8300-0C7DC8A3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C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7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71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7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710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5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56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3C36-E3F5-4260-A63C-DBB2B8BF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邱玉蟾</dc:creator>
  <cp:keywords/>
  <dc:description/>
  <cp:lastModifiedBy>吳英同</cp:lastModifiedBy>
  <cp:revision>2</cp:revision>
  <cp:lastPrinted>2020-12-24T04:32:00Z</cp:lastPrinted>
  <dcterms:created xsi:type="dcterms:W3CDTF">2020-12-24T04:59:00Z</dcterms:created>
  <dcterms:modified xsi:type="dcterms:W3CDTF">2020-12-24T04:59:00Z</dcterms:modified>
</cp:coreProperties>
</file>